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C0" w:rsidRPr="000A64AD" w:rsidRDefault="00F63EC0" w:rsidP="00F63EC0">
      <w:pPr>
        <w:spacing w:line="245" w:lineRule="auto"/>
        <w:jc w:val="center"/>
        <w:rPr>
          <w:rFonts w:ascii="標楷體" w:eastAsia="標楷體" w:hAnsi="標楷體"/>
          <w:sz w:val="38"/>
          <w:szCs w:val="38"/>
        </w:rPr>
      </w:pPr>
      <w:r w:rsidRPr="000A64AD">
        <w:rPr>
          <w:rFonts w:ascii="標楷體" w:eastAsia="標楷體" w:hAnsi="標楷體" w:hint="eastAsia"/>
          <w:b/>
          <w:color w:val="000000"/>
          <w:sz w:val="38"/>
          <w:szCs w:val="38"/>
        </w:rPr>
        <w:t>合作金庫商業銀行採購招標公告（第</w:t>
      </w:r>
      <w:r w:rsidR="002933B9">
        <w:rPr>
          <w:rFonts w:ascii="標楷體" w:eastAsia="標楷體" w:hAnsi="標楷體" w:hint="eastAsia"/>
          <w:b/>
          <w:color w:val="000000"/>
          <w:sz w:val="38"/>
          <w:szCs w:val="38"/>
        </w:rPr>
        <w:t>二</w:t>
      </w:r>
      <w:r w:rsidRPr="000A64AD">
        <w:rPr>
          <w:rFonts w:ascii="標楷體" w:eastAsia="標楷體" w:hAnsi="標楷體" w:hint="eastAsia"/>
          <w:b/>
          <w:color w:val="000000"/>
          <w:sz w:val="38"/>
          <w:szCs w:val="38"/>
        </w:rPr>
        <w:t>次招標）</w:t>
      </w:r>
    </w:p>
    <w:p w:rsidR="00CA1023" w:rsidRPr="000A64AD" w:rsidRDefault="00F63EC0" w:rsidP="00F63EC0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0A64AD">
        <w:rPr>
          <w:rFonts w:ascii="標楷體" w:eastAsia="標楷體" w:hAnsi="標楷體" w:hint="eastAsia"/>
          <w:b/>
          <w:color w:val="000000"/>
          <w:sz w:val="36"/>
          <w:szCs w:val="36"/>
        </w:rPr>
        <w:t>Taiwan Cooperative Bank Procurement Notice</w:t>
      </w:r>
    </w:p>
    <w:p w:rsidR="00F63EC0" w:rsidRPr="000A64AD" w:rsidRDefault="00F63EC0" w:rsidP="00F63EC0">
      <w:pPr>
        <w:spacing w:before="186" w:line="216" w:lineRule="auto"/>
        <w:ind w:firstLine="20"/>
        <w:jc w:val="both"/>
        <w:rPr>
          <w:rFonts w:ascii="標楷體" w:eastAsia="標楷體" w:hAnsi="標楷體"/>
          <w:sz w:val="26"/>
          <w:szCs w:val="26"/>
        </w:rPr>
      </w:pP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公告日期（Post date）：202</w:t>
      </w:r>
      <w:r w:rsidRPr="000A64AD">
        <w:rPr>
          <w:rFonts w:ascii="標楷體" w:eastAsia="標楷體" w:hAnsi="標楷體"/>
          <w:color w:val="000000"/>
          <w:sz w:val="26"/>
          <w:szCs w:val="26"/>
        </w:rPr>
        <w:t>5</w:t>
      </w: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2933B9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2933B9">
        <w:rPr>
          <w:rFonts w:ascii="標楷體" w:eastAsia="標楷體" w:hAnsi="標楷體" w:hint="eastAsia"/>
          <w:color w:val="000000"/>
          <w:sz w:val="26"/>
          <w:szCs w:val="26"/>
        </w:rPr>
        <w:t>15</w:t>
      </w: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日</w:t>
      </w:r>
    </w:p>
    <w:p w:rsidR="00F63EC0" w:rsidRPr="000A64AD" w:rsidRDefault="00F63EC0" w:rsidP="00F63EC0">
      <w:pPr>
        <w:spacing w:before="6" w:line="216" w:lineRule="auto"/>
        <w:ind w:firstLine="20"/>
        <w:jc w:val="both"/>
        <w:rPr>
          <w:rFonts w:ascii="標楷體" w:eastAsia="標楷體" w:hAnsi="標楷體"/>
          <w:sz w:val="26"/>
          <w:szCs w:val="26"/>
        </w:rPr>
      </w:pP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一、案號（Procurement Number）：113海外</w:t>
      </w:r>
      <w:r w:rsidR="00723331" w:rsidRPr="000A64AD">
        <w:rPr>
          <w:rFonts w:ascii="標楷體" w:eastAsia="標楷體" w:hAnsi="標楷體" w:hint="eastAsia"/>
          <w:color w:val="000000"/>
          <w:sz w:val="26"/>
          <w:szCs w:val="26"/>
        </w:rPr>
        <w:t>156</w:t>
      </w:r>
    </w:p>
    <w:p w:rsidR="00F63EC0" w:rsidRPr="000A64AD" w:rsidRDefault="00F63EC0" w:rsidP="00F63EC0">
      <w:pPr>
        <w:spacing w:line="199" w:lineRule="auto"/>
        <w:ind w:firstLine="20"/>
        <w:jc w:val="both"/>
        <w:rPr>
          <w:rFonts w:ascii="標楷體" w:eastAsia="標楷體" w:hAnsi="標楷體"/>
          <w:sz w:val="26"/>
          <w:szCs w:val="26"/>
        </w:rPr>
      </w:pP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二、招標單位（Purchased By）：合作金庫商業銀行股份有限公司金邊分行</w:t>
      </w:r>
    </w:p>
    <w:p w:rsidR="00F63EC0" w:rsidRPr="000A64AD" w:rsidRDefault="00F63EC0" w:rsidP="00F63EC0">
      <w:pPr>
        <w:spacing w:before="39" w:line="216" w:lineRule="auto"/>
        <w:ind w:left="620" w:right="320" w:hanging="600"/>
        <w:jc w:val="both"/>
        <w:rPr>
          <w:rFonts w:ascii="標楷體" w:eastAsia="標楷體" w:hAnsi="標楷體"/>
          <w:sz w:val="26"/>
          <w:szCs w:val="26"/>
        </w:rPr>
      </w:pP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三、招標單位地址（Address）：柬埔寨金邊市桑園區萬景崗1分區諾若墩大道171號</w:t>
      </w:r>
    </w:p>
    <w:p w:rsidR="00F63EC0" w:rsidRPr="000A64AD" w:rsidRDefault="00F63EC0" w:rsidP="003925BA">
      <w:pPr>
        <w:spacing w:before="6" w:line="216" w:lineRule="auto"/>
        <w:ind w:firstLine="20"/>
        <w:jc w:val="both"/>
        <w:rPr>
          <w:rFonts w:ascii="標楷體" w:eastAsia="標楷體" w:hAnsi="標楷體"/>
          <w:sz w:val="26"/>
          <w:szCs w:val="26"/>
        </w:rPr>
      </w:pP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四、採購標的：（Subject of tender）：</w:t>
      </w:r>
    </w:p>
    <w:p w:rsidR="00F63EC0" w:rsidRPr="000A64AD" w:rsidRDefault="00C44FB1" w:rsidP="00F63EC0">
      <w:pPr>
        <w:spacing w:before="6" w:line="216" w:lineRule="auto"/>
        <w:ind w:firstLine="4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資訊系統異地備援中心提升暨網路設備汰換乙套</w:t>
      </w:r>
      <w:r w:rsidRPr="000A64AD">
        <w:rPr>
          <w:rFonts w:ascii="標楷體" w:eastAsia="標楷體" w:hAnsi="標楷體"/>
          <w:color w:val="000000"/>
          <w:sz w:val="26"/>
          <w:szCs w:val="26"/>
        </w:rPr>
        <w:t>，</w:t>
      </w:r>
      <w:r w:rsidR="00F63EC0" w:rsidRPr="000A64AD">
        <w:rPr>
          <w:rFonts w:ascii="標楷體" w:eastAsia="標楷體" w:hAnsi="標楷體"/>
          <w:color w:val="000000"/>
          <w:sz w:val="26"/>
          <w:szCs w:val="26"/>
        </w:rPr>
        <w:t xml:space="preserve">包含硬體設備、系統軟體及建置服務，概括敘述如下： </w:t>
      </w:r>
    </w:p>
    <w:p w:rsidR="00F63EC0" w:rsidRPr="000A64AD" w:rsidRDefault="00F63EC0" w:rsidP="00F63EC0">
      <w:pPr>
        <w:spacing w:line="206" w:lineRule="auto"/>
        <w:ind w:firstLine="4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（一）、硬體</w:t>
      </w:r>
      <w:r w:rsidRPr="000A64AD">
        <w:rPr>
          <w:rFonts w:ascii="標楷體" w:eastAsia="標楷體" w:hAnsi="標楷體"/>
          <w:color w:val="000000"/>
          <w:sz w:val="26"/>
          <w:szCs w:val="26"/>
        </w:rPr>
        <w:t>設備</w:t>
      </w:r>
    </w:p>
    <w:p w:rsidR="00F63EC0" w:rsidRPr="000A64AD" w:rsidRDefault="00F63EC0" w:rsidP="003925BA">
      <w:pPr>
        <w:pStyle w:val="a3"/>
        <w:numPr>
          <w:ilvl w:val="0"/>
          <w:numId w:val="14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0A64AD">
        <w:rPr>
          <w:rFonts w:ascii="標楷體" w:eastAsia="標楷體" w:hAnsi="標楷體" w:hint="eastAsia"/>
        </w:rPr>
        <w:t>虛擬伺服器(</w:t>
      </w:r>
      <w:r w:rsidRPr="000A64AD">
        <w:rPr>
          <w:rFonts w:ascii="標楷體" w:eastAsia="標楷體" w:hAnsi="標楷體"/>
        </w:rPr>
        <w:t>DELL R760)</w:t>
      </w:r>
      <w:r w:rsidRPr="000A64AD">
        <w:rPr>
          <w:rFonts w:ascii="標楷體" w:eastAsia="標楷體" w:hAnsi="標楷體" w:hint="eastAsia"/>
          <w:szCs w:val="24"/>
        </w:rPr>
        <w:t>，數量</w:t>
      </w:r>
      <w:r w:rsidRPr="000A64AD">
        <w:rPr>
          <w:rFonts w:ascii="標楷體" w:eastAsia="標楷體" w:hAnsi="標楷體"/>
          <w:szCs w:val="24"/>
        </w:rPr>
        <w:t>3</w:t>
      </w:r>
      <w:r w:rsidRPr="000A64AD">
        <w:rPr>
          <w:rFonts w:ascii="標楷體" w:eastAsia="標楷體" w:hAnsi="標楷體" w:hint="eastAsia"/>
          <w:szCs w:val="24"/>
        </w:rPr>
        <w:t>台</w:t>
      </w:r>
      <w:r w:rsidR="00A3537A" w:rsidRPr="000A64AD">
        <w:rPr>
          <w:rFonts w:ascii="標楷體" w:eastAsia="標楷體" w:hAnsi="標楷體" w:hint="eastAsia"/>
          <w:szCs w:val="24"/>
        </w:rPr>
        <w:t>。</w:t>
      </w:r>
    </w:p>
    <w:p w:rsidR="00F63EC0" w:rsidRPr="000A64AD" w:rsidRDefault="00F63EC0" w:rsidP="003925BA">
      <w:pPr>
        <w:pStyle w:val="a3"/>
        <w:numPr>
          <w:ilvl w:val="0"/>
          <w:numId w:val="14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0A64AD">
        <w:rPr>
          <w:rFonts w:ascii="標楷體" w:eastAsia="標楷體" w:hAnsi="標楷體" w:hint="eastAsia"/>
        </w:rPr>
        <w:t>備份伺服器(</w:t>
      </w:r>
      <w:r w:rsidRPr="000A64AD">
        <w:rPr>
          <w:rFonts w:ascii="標楷體" w:eastAsia="標楷體" w:hAnsi="標楷體"/>
        </w:rPr>
        <w:t>DELL R760)</w:t>
      </w:r>
      <w:r w:rsidRPr="000A64AD">
        <w:rPr>
          <w:rFonts w:ascii="標楷體" w:eastAsia="標楷體" w:hAnsi="標楷體" w:hint="eastAsia"/>
        </w:rPr>
        <w:t>，數量</w:t>
      </w:r>
      <w:r w:rsidRPr="000A64AD">
        <w:rPr>
          <w:rFonts w:ascii="標楷體" w:eastAsia="標楷體" w:hAnsi="標楷體"/>
        </w:rPr>
        <w:t>1</w:t>
      </w:r>
      <w:r w:rsidRPr="000A64AD">
        <w:rPr>
          <w:rFonts w:ascii="標楷體" w:eastAsia="標楷體" w:hAnsi="標楷體" w:hint="eastAsia"/>
        </w:rPr>
        <w:t>台</w:t>
      </w:r>
      <w:r w:rsidR="00A3537A" w:rsidRPr="000A64AD">
        <w:rPr>
          <w:rFonts w:ascii="標楷體" w:eastAsia="標楷體" w:hAnsi="標楷體" w:hint="eastAsia"/>
          <w:szCs w:val="24"/>
        </w:rPr>
        <w:t>。</w:t>
      </w:r>
    </w:p>
    <w:p w:rsidR="00F63EC0" w:rsidRPr="000A64AD" w:rsidRDefault="00F63EC0" w:rsidP="003925BA">
      <w:pPr>
        <w:pStyle w:val="a3"/>
        <w:numPr>
          <w:ilvl w:val="0"/>
          <w:numId w:val="14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0A64AD">
        <w:rPr>
          <w:rFonts w:ascii="標楷體" w:eastAsia="標楷體" w:hAnsi="標楷體" w:hint="eastAsia"/>
        </w:rPr>
        <w:t>核心網路交換機</w:t>
      </w:r>
      <w:r w:rsidRPr="000A64AD">
        <w:rPr>
          <w:rFonts w:ascii="標楷體" w:eastAsia="標楷體" w:hAnsi="標楷體"/>
        </w:rPr>
        <w:t>(Cisco C9300-48</w:t>
      </w:r>
      <w:r w:rsidRPr="000A64AD">
        <w:rPr>
          <w:rFonts w:ascii="標楷體" w:eastAsia="標楷體" w:hAnsi="標楷體" w:hint="eastAsia"/>
        </w:rPr>
        <w:t>T</w:t>
      </w:r>
      <w:r w:rsidRPr="000A64AD">
        <w:rPr>
          <w:rFonts w:ascii="標楷體" w:eastAsia="標楷體" w:hAnsi="標楷體"/>
        </w:rPr>
        <w:t>)</w:t>
      </w:r>
      <w:r w:rsidRPr="000A64AD">
        <w:rPr>
          <w:rFonts w:ascii="標楷體" w:eastAsia="標楷體" w:hAnsi="標楷體" w:hint="eastAsia"/>
        </w:rPr>
        <w:t>，數量4台</w:t>
      </w:r>
      <w:r w:rsidR="00A3537A" w:rsidRPr="000A64AD">
        <w:rPr>
          <w:rFonts w:ascii="標楷體" w:eastAsia="標楷體" w:hAnsi="標楷體" w:hint="eastAsia"/>
          <w:szCs w:val="24"/>
        </w:rPr>
        <w:t>。</w:t>
      </w:r>
    </w:p>
    <w:p w:rsidR="00F63EC0" w:rsidRPr="000A64AD" w:rsidRDefault="00F63EC0" w:rsidP="003925BA">
      <w:pPr>
        <w:pStyle w:val="a3"/>
        <w:numPr>
          <w:ilvl w:val="0"/>
          <w:numId w:val="14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0A64AD">
        <w:rPr>
          <w:rFonts w:ascii="標楷體" w:eastAsia="標楷體" w:hAnsi="標楷體" w:hint="eastAsia"/>
        </w:rPr>
        <w:t>柬埔寨分支行網路交換機</w:t>
      </w:r>
      <w:r w:rsidRPr="000A64AD">
        <w:rPr>
          <w:rFonts w:ascii="標楷體" w:eastAsia="標楷體" w:hAnsi="標楷體"/>
        </w:rPr>
        <w:t>(Cisco 9300L-48T-4G-A)</w:t>
      </w:r>
      <w:r w:rsidRPr="000A64AD">
        <w:rPr>
          <w:rFonts w:ascii="標楷體" w:eastAsia="標楷體" w:hAnsi="標楷體" w:hint="eastAsia"/>
        </w:rPr>
        <w:t>，數量</w:t>
      </w:r>
      <w:r w:rsidRPr="000A64AD">
        <w:rPr>
          <w:rFonts w:ascii="標楷體" w:eastAsia="標楷體" w:hAnsi="標楷體"/>
        </w:rPr>
        <w:t>9</w:t>
      </w:r>
      <w:r w:rsidRPr="000A64AD">
        <w:rPr>
          <w:rFonts w:ascii="標楷體" w:eastAsia="標楷體" w:hAnsi="標楷體" w:hint="eastAsia"/>
        </w:rPr>
        <w:t>台</w:t>
      </w:r>
      <w:bookmarkStart w:id="0" w:name="_Hlk179897760"/>
      <w:r w:rsidR="00A3537A" w:rsidRPr="000A64AD">
        <w:rPr>
          <w:rFonts w:ascii="標楷體" w:eastAsia="標楷體" w:hAnsi="標楷體" w:hint="eastAsia"/>
          <w:szCs w:val="24"/>
        </w:rPr>
        <w:t>。</w:t>
      </w:r>
    </w:p>
    <w:p w:rsidR="00F63EC0" w:rsidRPr="000A64AD" w:rsidRDefault="00F63EC0" w:rsidP="003925BA">
      <w:pPr>
        <w:pStyle w:val="a3"/>
        <w:numPr>
          <w:ilvl w:val="0"/>
          <w:numId w:val="14"/>
        </w:numPr>
        <w:spacing w:line="400" w:lineRule="exact"/>
        <w:ind w:leftChars="0"/>
        <w:jc w:val="both"/>
        <w:rPr>
          <w:rFonts w:ascii="標楷體" w:eastAsia="標楷體" w:hAnsi="標楷體"/>
        </w:rPr>
      </w:pPr>
      <w:r w:rsidRPr="000A64AD">
        <w:rPr>
          <w:rFonts w:ascii="標楷體" w:eastAsia="標楷體" w:hAnsi="標楷體" w:hint="eastAsia"/>
        </w:rPr>
        <w:t>機櫃電源排插，數量32個</w:t>
      </w:r>
      <w:bookmarkEnd w:id="0"/>
      <w:r w:rsidR="00A3537A" w:rsidRPr="000A64AD">
        <w:rPr>
          <w:rFonts w:ascii="標楷體" w:eastAsia="標楷體" w:hAnsi="標楷體" w:hint="eastAsia"/>
          <w:szCs w:val="24"/>
        </w:rPr>
        <w:t>。</w:t>
      </w:r>
    </w:p>
    <w:p w:rsidR="00F63EC0" w:rsidRPr="000A64AD" w:rsidRDefault="00F63EC0" w:rsidP="00F63EC0">
      <w:pPr>
        <w:spacing w:line="206" w:lineRule="auto"/>
        <w:ind w:firstLine="460"/>
        <w:jc w:val="both"/>
        <w:rPr>
          <w:rFonts w:ascii="標楷體" w:eastAsia="標楷體" w:hAnsi="標楷體"/>
          <w:b/>
          <w:bCs/>
        </w:rPr>
      </w:pP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（二）、系統軟體規格</w:t>
      </w:r>
    </w:p>
    <w:p w:rsidR="00F63EC0" w:rsidRPr="000A64AD" w:rsidRDefault="00F63EC0" w:rsidP="003925BA">
      <w:pPr>
        <w:pStyle w:val="a3"/>
        <w:widowControl/>
        <w:numPr>
          <w:ilvl w:val="0"/>
          <w:numId w:val="15"/>
        </w:numPr>
        <w:spacing w:line="400" w:lineRule="exact"/>
        <w:ind w:leftChars="0" w:rightChars="23" w:right="55"/>
        <w:rPr>
          <w:rFonts w:ascii="標楷體" w:eastAsia="標楷體" w:hAnsi="標楷體"/>
          <w:szCs w:val="24"/>
        </w:rPr>
      </w:pPr>
      <w:r w:rsidRPr="000A64AD">
        <w:rPr>
          <w:rFonts w:ascii="標楷體" w:eastAsia="標楷體" w:hAnsi="標楷體" w:hint="eastAsia"/>
          <w:szCs w:val="24"/>
        </w:rPr>
        <w:t>虛擬化軟體(</w:t>
      </w:r>
      <w:r w:rsidRPr="000A64AD">
        <w:rPr>
          <w:rFonts w:ascii="標楷體" w:eastAsia="標楷體" w:hAnsi="標楷體"/>
          <w:szCs w:val="24"/>
        </w:rPr>
        <w:t>VMware vSphere Foundation 8, 1 Year)</w:t>
      </w:r>
      <w:r w:rsidRPr="000A64AD">
        <w:rPr>
          <w:rFonts w:ascii="標楷體" w:eastAsia="標楷體" w:hAnsi="標楷體" w:hint="eastAsia"/>
          <w:szCs w:val="24"/>
        </w:rPr>
        <w:t>共</w:t>
      </w:r>
      <w:r w:rsidRPr="000A64AD">
        <w:rPr>
          <w:rFonts w:ascii="標楷體" w:eastAsia="標楷體" w:hAnsi="標楷體"/>
          <w:szCs w:val="24"/>
        </w:rPr>
        <w:t>96</w:t>
      </w:r>
      <w:r w:rsidRPr="000A64AD">
        <w:rPr>
          <w:rFonts w:ascii="標楷體" w:eastAsia="標楷體" w:hAnsi="標楷體" w:hint="eastAsia"/>
          <w:szCs w:val="24"/>
        </w:rPr>
        <w:t>套。</w:t>
      </w:r>
    </w:p>
    <w:p w:rsidR="00F63EC0" w:rsidRPr="000A64AD" w:rsidRDefault="00F63EC0" w:rsidP="003925BA">
      <w:pPr>
        <w:pStyle w:val="a3"/>
        <w:widowControl/>
        <w:numPr>
          <w:ilvl w:val="0"/>
          <w:numId w:val="15"/>
        </w:numPr>
        <w:spacing w:line="400" w:lineRule="exact"/>
        <w:ind w:leftChars="0" w:rightChars="23" w:right="55"/>
        <w:rPr>
          <w:rFonts w:ascii="標楷體" w:eastAsia="標楷體" w:hAnsi="標楷體"/>
          <w:szCs w:val="24"/>
        </w:rPr>
      </w:pPr>
      <w:r w:rsidRPr="000A64AD">
        <w:rPr>
          <w:rFonts w:ascii="標楷體" w:eastAsia="標楷體" w:hAnsi="標楷體" w:hint="eastAsia"/>
          <w:szCs w:val="24"/>
        </w:rPr>
        <w:t>虛擬化超融合軟體(</w:t>
      </w:r>
      <w:r w:rsidRPr="000A64AD">
        <w:rPr>
          <w:rFonts w:ascii="標楷體" w:eastAsia="標楷體" w:hAnsi="標楷體"/>
          <w:szCs w:val="24"/>
        </w:rPr>
        <w:t>VMware vSAN 8, 1 Year</w:t>
      </w:r>
      <w:r w:rsidRPr="000A64AD">
        <w:rPr>
          <w:rFonts w:ascii="標楷體" w:eastAsia="標楷體" w:hAnsi="標楷體" w:hint="eastAsia"/>
          <w:szCs w:val="24"/>
        </w:rPr>
        <w:t>)共</w:t>
      </w:r>
      <w:r w:rsidRPr="000A64AD">
        <w:rPr>
          <w:rFonts w:ascii="標楷體" w:eastAsia="標楷體" w:hAnsi="標楷體"/>
          <w:szCs w:val="24"/>
        </w:rPr>
        <w:t>62</w:t>
      </w:r>
      <w:r w:rsidRPr="000A64AD">
        <w:rPr>
          <w:rFonts w:ascii="標楷體" w:eastAsia="標楷體" w:hAnsi="標楷體" w:hint="eastAsia"/>
          <w:szCs w:val="24"/>
        </w:rPr>
        <w:t>套。</w:t>
      </w:r>
    </w:p>
    <w:p w:rsidR="00F63EC0" w:rsidRPr="000A64AD" w:rsidRDefault="00F63EC0" w:rsidP="003925BA">
      <w:pPr>
        <w:pStyle w:val="a3"/>
        <w:widowControl/>
        <w:numPr>
          <w:ilvl w:val="0"/>
          <w:numId w:val="15"/>
        </w:numPr>
        <w:spacing w:line="400" w:lineRule="exact"/>
        <w:ind w:leftChars="0" w:rightChars="23" w:right="55"/>
        <w:rPr>
          <w:rFonts w:ascii="標楷體" w:eastAsia="標楷體" w:hAnsi="標楷體"/>
          <w:szCs w:val="24"/>
        </w:rPr>
      </w:pPr>
      <w:r w:rsidRPr="000A64AD">
        <w:rPr>
          <w:rFonts w:ascii="標楷體" w:eastAsia="標楷體" w:hAnsi="標楷體" w:hint="eastAsia"/>
          <w:szCs w:val="24"/>
        </w:rPr>
        <w:t>備份軟體</w:t>
      </w:r>
      <w:r w:rsidRPr="000A64AD">
        <w:rPr>
          <w:rFonts w:ascii="標楷體" w:eastAsia="標楷體" w:hAnsi="標楷體"/>
          <w:szCs w:val="24"/>
        </w:rPr>
        <w:t>Veeam Data Platform Foundation Universal</w:t>
      </w:r>
      <w:r w:rsidRPr="000A64AD">
        <w:rPr>
          <w:rFonts w:ascii="標楷體" w:eastAsia="標楷體" w:hAnsi="標楷體" w:hint="eastAsia"/>
          <w:szCs w:val="24"/>
        </w:rPr>
        <w:t>共</w:t>
      </w:r>
      <w:r w:rsidRPr="000A64AD">
        <w:rPr>
          <w:rFonts w:ascii="標楷體" w:eastAsia="標楷體" w:hAnsi="標楷體"/>
          <w:szCs w:val="24"/>
        </w:rPr>
        <w:t>4</w:t>
      </w:r>
      <w:r w:rsidRPr="000A64AD">
        <w:rPr>
          <w:rFonts w:ascii="標楷體" w:eastAsia="標楷體" w:hAnsi="標楷體" w:hint="eastAsia"/>
          <w:szCs w:val="24"/>
        </w:rPr>
        <w:t>套。</w:t>
      </w:r>
    </w:p>
    <w:p w:rsidR="00F63EC0" w:rsidRPr="000A64AD" w:rsidRDefault="00F63EC0" w:rsidP="00F63EC0">
      <w:pPr>
        <w:spacing w:line="206" w:lineRule="auto"/>
        <w:ind w:firstLine="4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（三）、建置服務</w:t>
      </w:r>
    </w:p>
    <w:p w:rsidR="00F63EC0" w:rsidRPr="000A64AD" w:rsidRDefault="00F63EC0" w:rsidP="003925BA">
      <w:pPr>
        <w:pStyle w:val="a3"/>
        <w:widowControl/>
        <w:numPr>
          <w:ilvl w:val="0"/>
          <w:numId w:val="12"/>
        </w:numPr>
        <w:spacing w:line="400" w:lineRule="exact"/>
        <w:ind w:leftChars="0" w:rightChars="23" w:right="55"/>
        <w:rPr>
          <w:rFonts w:ascii="標楷體" w:eastAsia="標楷體" w:hAnsi="標楷體"/>
          <w:szCs w:val="24"/>
          <w:lang w:eastAsia="zh-HK"/>
        </w:rPr>
      </w:pPr>
      <w:r w:rsidRPr="000A64AD">
        <w:rPr>
          <w:rFonts w:ascii="標楷體" w:eastAsia="標楷體" w:hAnsi="標楷體" w:hint="eastAsia"/>
          <w:szCs w:val="24"/>
          <w:lang w:eastAsia="zh-HK"/>
        </w:rPr>
        <w:t>虛擬化平台伺服器建置服務</w:t>
      </w:r>
      <w:r w:rsidR="00A3537A" w:rsidRPr="000A64AD">
        <w:rPr>
          <w:rFonts w:ascii="標楷體" w:eastAsia="標楷體" w:hAnsi="標楷體" w:hint="eastAsia"/>
          <w:szCs w:val="24"/>
        </w:rPr>
        <w:t>。</w:t>
      </w:r>
    </w:p>
    <w:p w:rsidR="00F63EC0" w:rsidRPr="000A64AD" w:rsidRDefault="00F63EC0" w:rsidP="00EE2A7D">
      <w:pPr>
        <w:pStyle w:val="a3"/>
        <w:widowControl/>
        <w:numPr>
          <w:ilvl w:val="0"/>
          <w:numId w:val="12"/>
        </w:numPr>
        <w:spacing w:line="400" w:lineRule="exact"/>
        <w:ind w:leftChars="0" w:rightChars="23" w:right="55"/>
        <w:rPr>
          <w:rFonts w:ascii="標楷體" w:eastAsia="標楷體" w:hAnsi="標楷體"/>
          <w:szCs w:val="24"/>
          <w:lang w:eastAsia="zh-HK"/>
        </w:rPr>
      </w:pPr>
      <w:r w:rsidRPr="000A64AD">
        <w:rPr>
          <w:rFonts w:ascii="標楷體" w:eastAsia="標楷體" w:hAnsi="標楷體" w:hint="eastAsia"/>
          <w:szCs w:val="24"/>
          <w:lang w:eastAsia="zh-HK"/>
        </w:rPr>
        <w:t>備份伺服器建置服務</w:t>
      </w:r>
      <w:r w:rsidR="00A3537A" w:rsidRPr="000A64AD">
        <w:rPr>
          <w:rFonts w:ascii="標楷體" w:eastAsia="標楷體" w:hAnsi="標楷體" w:hint="eastAsia"/>
          <w:szCs w:val="24"/>
        </w:rPr>
        <w:t>。</w:t>
      </w:r>
    </w:p>
    <w:p w:rsidR="00F63EC0" w:rsidRPr="000A64AD" w:rsidRDefault="00F63EC0" w:rsidP="00EE2A7D">
      <w:pPr>
        <w:pStyle w:val="a3"/>
        <w:widowControl/>
        <w:numPr>
          <w:ilvl w:val="0"/>
          <w:numId w:val="12"/>
        </w:numPr>
        <w:spacing w:line="400" w:lineRule="exact"/>
        <w:ind w:leftChars="0" w:rightChars="23" w:right="55"/>
        <w:rPr>
          <w:rFonts w:ascii="標楷體" w:eastAsia="標楷體" w:hAnsi="標楷體"/>
          <w:szCs w:val="24"/>
          <w:lang w:eastAsia="zh-HK"/>
        </w:rPr>
      </w:pPr>
      <w:r w:rsidRPr="000A64AD">
        <w:rPr>
          <w:rFonts w:ascii="標楷體" w:eastAsia="標楷體" w:hAnsi="標楷體" w:hint="eastAsia"/>
          <w:szCs w:val="24"/>
          <w:lang w:eastAsia="zh-HK"/>
        </w:rPr>
        <w:t>網路設備安裝設定服務</w:t>
      </w:r>
      <w:r w:rsidR="00A3537A" w:rsidRPr="000A64AD">
        <w:rPr>
          <w:rFonts w:ascii="標楷體" w:eastAsia="標楷體" w:hAnsi="標楷體" w:hint="eastAsia"/>
          <w:szCs w:val="24"/>
        </w:rPr>
        <w:t>。</w:t>
      </w:r>
    </w:p>
    <w:p w:rsidR="00F63EC0" w:rsidRPr="000A64AD" w:rsidRDefault="00F63EC0" w:rsidP="00EE2A7D">
      <w:pPr>
        <w:pStyle w:val="a3"/>
        <w:widowControl/>
        <w:numPr>
          <w:ilvl w:val="0"/>
          <w:numId w:val="12"/>
        </w:numPr>
        <w:spacing w:line="400" w:lineRule="exact"/>
        <w:ind w:leftChars="0" w:rightChars="23" w:right="55"/>
        <w:rPr>
          <w:rFonts w:ascii="標楷體" w:eastAsia="標楷體" w:hAnsi="標楷體"/>
          <w:szCs w:val="24"/>
          <w:lang w:eastAsia="zh-HK"/>
        </w:rPr>
      </w:pPr>
      <w:r w:rsidRPr="000A64AD">
        <w:rPr>
          <w:rFonts w:ascii="標楷體" w:eastAsia="標楷體" w:hAnsi="標楷體" w:hint="eastAsia"/>
          <w:szCs w:val="24"/>
          <w:lang w:eastAsia="zh-HK"/>
        </w:rPr>
        <w:t>柬埔寨各分支行網路佈線及整線</w:t>
      </w:r>
      <w:r w:rsidR="00A3537A" w:rsidRPr="000A64AD">
        <w:rPr>
          <w:rFonts w:ascii="標楷體" w:eastAsia="標楷體" w:hAnsi="標楷體" w:hint="eastAsia"/>
          <w:szCs w:val="24"/>
        </w:rPr>
        <w:t>。</w:t>
      </w:r>
    </w:p>
    <w:p w:rsidR="00F63EC0" w:rsidRPr="000A64AD" w:rsidRDefault="00F63EC0" w:rsidP="00EE2A7D">
      <w:pPr>
        <w:pStyle w:val="a3"/>
        <w:widowControl/>
        <w:numPr>
          <w:ilvl w:val="0"/>
          <w:numId w:val="12"/>
        </w:numPr>
        <w:spacing w:line="400" w:lineRule="exact"/>
        <w:ind w:leftChars="0" w:rightChars="23" w:right="55"/>
        <w:rPr>
          <w:rFonts w:ascii="標楷體" w:eastAsia="標楷體" w:hAnsi="標楷體"/>
          <w:szCs w:val="24"/>
          <w:lang w:eastAsia="zh-HK"/>
        </w:rPr>
      </w:pPr>
      <w:r w:rsidRPr="000A64AD">
        <w:rPr>
          <w:rFonts w:ascii="標楷體" w:eastAsia="標楷體" w:hAnsi="標楷體" w:hint="eastAsia"/>
          <w:szCs w:val="24"/>
          <w:lang w:eastAsia="zh-HK"/>
        </w:rPr>
        <w:t>金邊分行與金邊異地備援中心網路設備建置</w:t>
      </w:r>
      <w:r w:rsidR="00A3537A" w:rsidRPr="000A64AD">
        <w:rPr>
          <w:rFonts w:ascii="標楷體" w:eastAsia="標楷體" w:hAnsi="標楷體" w:hint="eastAsia"/>
          <w:szCs w:val="24"/>
        </w:rPr>
        <w:t>。</w:t>
      </w:r>
    </w:p>
    <w:p w:rsidR="00F63EC0" w:rsidRPr="000A64AD" w:rsidRDefault="00F63EC0" w:rsidP="00EE2A7D">
      <w:pPr>
        <w:pStyle w:val="a3"/>
        <w:widowControl/>
        <w:numPr>
          <w:ilvl w:val="0"/>
          <w:numId w:val="12"/>
        </w:numPr>
        <w:spacing w:line="400" w:lineRule="exact"/>
        <w:ind w:leftChars="0" w:rightChars="23" w:right="55"/>
        <w:rPr>
          <w:rFonts w:ascii="標楷體" w:eastAsia="標楷體" w:hAnsi="標楷體"/>
          <w:szCs w:val="24"/>
          <w:lang w:eastAsia="zh-HK"/>
        </w:rPr>
      </w:pPr>
      <w:r w:rsidRPr="000A64AD">
        <w:rPr>
          <w:rFonts w:ascii="標楷體" w:eastAsia="標楷體" w:hAnsi="標楷體" w:hint="eastAsia"/>
          <w:szCs w:val="24"/>
          <w:lang w:eastAsia="zh-HK"/>
        </w:rPr>
        <w:t>金邊分行、金邊異地備援中心及台北資訊部三地網路切換建置</w:t>
      </w:r>
      <w:r w:rsidR="00A3537A" w:rsidRPr="000A64AD">
        <w:rPr>
          <w:rFonts w:ascii="標楷體" w:eastAsia="標楷體" w:hAnsi="標楷體" w:hint="eastAsia"/>
          <w:szCs w:val="24"/>
        </w:rPr>
        <w:t>。</w:t>
      </w:r>
      <w:bookmarkStart w:id="1" w:name="_GoBack"/>
      <w:bookmarkEnd w:id="1"/>
    </w:p>
    <w:p w:rsidR="00F63EC0" w:rsidRPr="000A64AD" w:rsidRDefault="00F63EC0" w:rsidP="00EE2A7D">
      <w:pPr>
        <w:pStyle w:val="a3"/>
        <w:widowControl/>
        <w:numPr>
          <w:ilvl w:val="0"/>
          <w:numId w:val="12"/>
        </w:numPr>
        <w:spacing w:line="400" w:lineRule="exact"/>
        <w:ind w:leftChars="0" w:rightChars="23" w:right="55"/>
        <w:rPr>
          <w:rFonts w:ascii="標楷體" w:eastAsia="標楷體" w:hAnsi="標楷體"/>
          <w:szCs w:val="24"/>
          <w:lang w:eastAsia="zh-HK"/>
        </w:rPr>
      </w:pPr>
      <w:r w:rsidRPr="000A64AD">
        <w:rPr>
          <w:rFonts w:ascii="標楷體" w:eastAsia="標楷體" w:hAnsi="標楷體" w:hint="eastAsia"/>
          <w:szCs w:val="24"/>
          <w:lang w:eastAsia="zh-HK"/>
        </w:rPr>
        <w:t>須完成柬埔寨各分支行與金邊異地備援中心備援切換演練。</w:t>
      </w:r>
    </w:p>
    <w:p w:rsidR="00F63EC0" w:rsidRPr="000A64AD" w:rsidRDefault="00F63EC0" w:rsidP="00EE2A7D">
      <w:pPr>
        <w:pStyle w:val="a3"/>
        <w:widowControl/>
        <w:numPr>
          <w:ilvl w:val="0"/>
          <w:numId w:val="12"/>
        </w:numPr>
        <w:spacing w:line="400" w:lineRule="exact"/>
        <w:ind w:leftChars="0" w:rightChars="23" w:right="55"/>
        <w:rPr>
          <w:rFonts w:ascii="標楷體" w:eastAsia="標楷體" w:hAnsi="標楷體"/>
          <w:szCs w:val="24"/>
          <w:lang w:eastAsia="zh-HK"/>
        </w:rPr>
      </w:pPr>
      <w:r w:rsidRPr="000A64AD">
        <w:rPr>
          <w:rFonts w:ascii="標楷體" w:eastAsia="標楷體" w:hAnsi="標楷體" w:hint="eastAsia"/>
          <w:szCs w:val="24"/>
          <w:lang w:eastAsia="zh-HK"/>
        </w:rPr>
        <w:t>須完成本案各項設備系統建置，並安裝本行指定之韌體版本。</w:t>
      </w:r>
    </w:p>
    <w:p w:rsidR="00F63EC0" w:rsidRPr="000A64AD" w:rsidRDefault="00F63EC0" w:rsidP="00EE2A7D">
      <w:pPr>
        <w:pStyle w:val="a3"/>
        <w:widowControl/>
        <w:numPr>
          <w:ilvl w:val="0"/>
          <w:numId w:val="12"/>
        </w:numPr>
        <w:spacing w:line="400" w:lineRule="exact"/>
        <w:ind w:leftChars="0" w:rightChars="23" w:right="55"/>
        <w:rPr>
          <w:rFonts w:ascii="標楷體" w:eastAsia="標楷體" w:hAnsi="標楷體"/>
          <w:szCs w:val="24"/>
          <w:lang w:eastAsia="zh-HK"/>
        </w:rPr>
      </w:pPr>
      <w:r w:rsidRPr="000A64AD">
        <w:rPr>
          <w:rFonts w:ascii="標楷體" w:eastAsia="標楷體" w:hAnsi="標楷體" w:hint="eastAsia"/>
          <w:szCs w:val="24"/>
          <w:lang w:eastAsia="zh-HK"/>
        </w:rPr>
        <w:t>須依本行需求完成本案各項設備弱點修補服務。</w:t>
      </w:r>
    </w:p>
    <w:p w:rsidR="00F63EC0" w:rsidRPr="000A64AD" w:rsidRDefault="00F63EC0" w:rsidP="00F63EC0">
      <w:pPr>
        <w:spacing w:before="6" w:line="216" w:lineRule="auto"/>
        <w:ind w:firstLine="460"/>
        <w:jc w:val="both"/>
        <w:rPr>
          <w:rFonts w:ascii="標楷體" w:eastAsia="標楷體" w:hAnsi="標楷體"/>
          <w:sz w:val="26"/>
          <w:szCs w:val="26"/>
        </w:rPr>
      </w:pPr>
    </w:p>
    <w:p w:rsidR="00F63EC0" w:rsidRPr="000A64AD" w:rsidRDefault="00F63EC0" w:rsidP="00F63EC0">
      <w:pPr>
        <w:spacing w:line="206" w:lineRule="auto"/>
        <w:ind w:firstLine="58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其他注意事項詳招標文件。</w:t>
      </w:r>
    </w:p>
    <w:p w:rsidR="00F63EC0" w:rsidRPr="000A64AD" w:rsidRDefault="00F63EC0" w:rsidP="00F63EC0">
      <w:pPr>
        <w:spacing w:line="206" w:lineRule="auto"/>
        <w:ind w:firstLine="580"/>
        <w:jc w:val="both"/>
        <w:rPr>
          <w:rFonts w:ascii="標楷體" w:eastAsia="標楷體" w:hAnsi="標楷體"/>
          <w:sz w:val="26"/>
          <w:szCs w:val="26"/>
        </w:rPr>
      </w:pPr>
    </w:p>
    <w:p w:rsidR="00F63EC0" w:rsidRPr="000A64AD" w:rsidRDefault="00F63EC0" w:rsidP="00F63EC0">
      <w:pPr>
        <w:spacing w:line="206" w:lineRule="auto"/>
        <w:ind w:left="600" w:right="340" w:hanging="600"/>
        <w:jc w:val="both"/>
        <w:rPr>
          <w:rFonts w:ascii="標楷體" w:eastAsia="標楷體" w:hAnsi="標楷體"/>
          <w:sz w:val="26"/>
          <w:szCs w:val="26"/>
        </w:rPr>
      </w:pP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五、領標及投標期限（Time Line for Tender Document Acquiring and Tender Submission）：自公告刊登日起至202</w:t>
      </w:r>
      <w:r w:rsidRPr="000A64AD">
        <w:rPr>
          <w:rFonts w:ascii="標楷體" w:eastAsia="標楷體" w:hAnsi="標楷體"/>
          <w:color w:val="000000"/>
          <w:sz w:val="26"/>
          <w:szCs w:val="26"/>
        </w:rPr>
        <w:t>5</w:t>
      </w: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2933B9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CE31C3">
        <w:rPr>
          <w:rFonts w:ascii="標楷體" w:eastAsia="標楷體" w:hAnsi="標楷體" w:hint="eastAsia"/>
          <w:color w:val="000000"/>
          <w:sz w:val="26"/>
          <w:szCs w:val="26"/>
        </w:rPr>
        <w:t>21</w:t>
      </w: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日17時00分止</w:t>
      </w:r>
    </w:p>
    <w:p w:rsidR="00F63EC0" w:rsidRPr="000A64AD" w:rsidRDefault="00F63EC0" w:rsidP="00F63EC0">
      <w:pPr>
        <w:spacing w:before="15" w:line="216" w:lineRule="auto"/>
        <w:jc w:val="both"/>
        <w:rPr>
          <w:rFonts w:ascii="標楷體" w:eastAsia="標楷體" w:hAnsi="標楷體"/>
          <w:sz w:val="26"/>
          <w:szCs w:val="26"/>
        </w:rPr>
      </w:pP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六、開標日期（Date of Tender Opening）：202</w:t>
      </w:r>
      <w:r w:rsidRPr="000A64AD">
        <w:rPr>
          <w:rFonts w:ascii="標楷體" w:eastAsia="標楷體" w:hAnsi="標楷體"/>
          <w:color w:val="000000"/>
          <w:sz w:val="26"/>
          <w:szCs w:val="26"/>
        </w:rPr>
        <w:t>5</w:t>
      </w: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EE1460" w:rsidRPr="000A64AD">
        <w:rPr>
          <w:rFonts w:ascii="標楷體" w:eastAsia="標楷體" w:hAnsi="標楷體"/>
          <w:color w:val="000000"/>
          <w:sz w:val="26"/>
          <w:szCs w:val="26"/>
        </w:rPr>
        <w:t>2</w:t>
      </w: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2933B9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CE31C3"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日13時30分</w:t>
      </w:r>
    </w:p>
    <w:p w:rsidR="00F63EC0" w:rsidRPr="000A64AD" w:rsidRDefault="00F63EC0" w:rsidP="00F63EC0">
      <w:pPr>
        <w:spacing w:before="12" w:line="216" w:lineRule="auto"/>
        <w:ind w:left="640" w:right="300" w:hanging="620"/>
        <w:jc w:val="both"/>
        <w:rPr>
          <w:rFonts w:ascii="標楷體" w:eastAsia="標楷體" w:hAnsi="標楷體"/>
          <w:sz w:val="26"/>
          <w:szCs w:val="26"/>
        </w:rPr>
      </w:pP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七、開標地點（Location of Tender Opening）：柬埔寨金邊市桑園區萬景崗1分區諾若墩大道171號3樓會議室。</w:t>
      </w:r>
    </w:p>
    <w:p w:rsidR="00F63EC0" w:rsidRPr="000A64AD" w:rsidRDefault="00F63EC0" w:rsidP="00F63EC0">
      <w:pPr>
        <w:spacing w:line="216" w:lineRule="auto"/>
        <w:ind w:firstLine="20"/>
        <w:jc w:val="both"/>
        <w:rPr>
          <w:rFonts w:ascii="標楷體" w:eastAsia="標楷體" w:hAnsi="標楷體"/>
          <w:sz w:val="26"/>
          <w:szCs w:val="26"/>
        </w:rPr>
      </w:pP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八、履約期限（Time Line for Contract Performance）：詳招標文件。</w:t>
      </w:r>
    </w:p>
    <w:p w:rsidR="00F63EC0" w:rsidRPr="000A64AD" w:rsidRDefault="00F63EC0" w:rsidP="00F63EC0">
      <w:pPr>
        <w:spacing w:line="206" w:lineRule="auto"/>
        <w:ind w:left="620" w:right="360" w:hanging="600"/>
        <w:jc w:val="both"/>
        <w:rPr>
          <w:rFonts w:ascii="標楷體" w:eastAsia="標楷體" w:hAnsi="標楷體"/>
          <w:sz w:val="26"/>
          <w:szCs w:val="26"/>
        </w:rPr>
      </w:pP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九、收受投標文件地點（Location for Delivery of Tender Documents）：柬埔寨金邊市桑園區萬景崗1分區諾若墩大道171號</w:t>
      </w:r>
    </w:p>
    <w:p w:rsidR="00F63EC0" w:rsidRPr="000A64AD" w:rsidRDefault="00F63EC0" w:rsidP="00F63EC0">
      <w:pPr>
        <w:spacing w:before="32" w:line="216" w:lineRule="auto"/>
        <w:ind w:left="620" w:right="320" w:hanging="60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十、招標檔領取方式及地點（How and Where to Acquire Tender Documents）：即日起至柬埔寨金邊市桑園區萬景崗1分區諾若墩大道171號領取或連繫聯絡人以瞭解資料取得方式。</w:t>
      </w:r>
    </w:p>
    <w:p w:rsidR="00F63EC0" w:rsidRPr="000A64AD" w:rsidRDefault="009C533C" w:rsidP="00F63EC0">
      <w:pPr>
        <w:spacing w:before="32" w:line="216" w:lineRule="auto"/>
        <w:ind w:left="620" w:right="320" w:hanging="60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聯絡人：</w:t>
      </w:r>
      <w:r w:rsidR="00F63EC0" w:rsidRPr="000A64AD">
        <w:rPr>
          <w:rFonts w:ascii="標楷體" w:eastAsia="標楷體" w:hAnsi="標楷體" w:hint="eastAsia"/>
          <w:color w:val="000000"/>
          <w:sz w:val="26"/>
          <w:szCs w:val="26"/>
        </w:rPr>
        <w:t>吳小姐</w:t>
      </w:r>
    </w:p>
    <w:p w:rsidR="00F63EC0" w:rsidRPr="000A64AD" w:rsidRDefault="00F63EC0" w:rsidP="00F63EC0">
      <w:pPr>
        <w:spacing w:before="93" w:line="216" w:lineRule="auto"/>
        <w:ind w:firstLine="20"/>
        <w:jc w:val="both"/>
        <w:rPr>
          <w:rFonts w:ascii="標楷體" w:eastAsia="標楷體" w:hAnsi="標楷體"/>
          <w:sz w:val="26"/>
          <w:szCs w:val="26"/>
        </w:rPr>
      </w:pP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合作金庫商業銀行股份有限公司金邊分行</w:t>
      </w:r>
    </w:p>
    <w:p w:rsidR="00F63EC0" w:rsidRPr="000A64AD" w:rsidRDefault="00F63EC0" w:rsidP="00F63EC0">
      <w:pPr>
        <w:spacing w:line="191" w:lineRule="auto"/>
        <w:ind w:firstLine="20"/>
        <w:jc w:val="both"/>
        <w:rPr>
          <w:rFonts w:ascii="標楷體" w:eastAsia="標楷體" w:hAnsi="標楷體"/>
          <w:sz w:val="26"/>
          <w:szCs w:val="26"/>
        </w:rPr>
      </w:pP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電話：（855）23430800分機334</w:t>
      </w:r>
    </w:p>
    <w:p w:rsidR="00F63EC0" w:rsidRPr="00F63EC0" w:rsidRDefault="00F63EC0" w:rsidP="00F63EC0">
      <w:pPr>
        <w:spacing w:before="75" w:line="216" w:lineRule="auto"/>
        <w:ind w:firstLine="20"/>
        <w:jc w:val="both"/>
        <w:rPr>
          <w:rFonts w:ascii="標楷體" w:eastAsia="標楷體" w:hAnsi="標楷體"/>
          <w:sz w:val="26"/>
          <w:szCs w:val="26"/>
        </w:rPr>
      </w:pP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Email:k</w:t>
      </w:r>
      <w:r w:rsidRPr="000A64AD">
        <w:rPr>
          <w:rFonts w:ascii="標楷體" w:eastAsia="標楷體" w:hAnsi="標楷體"/>
          <w:color w:val="000000"/>
          <w:sz w:val="26"/>
          <w:szCs w:val="26"/>
        </w:rPr>
        <w:t>lyerf</w:t>
      </w:r>
      <w:r w:rsidRPr="000A64AD">
        <w:rPr>
          <w:rFonts w:ascii="標楷體" w:eastAsia="標楷體" w:hAnsi="標楷體" w:hint="eastAsia"/>
          <w:color w:val="000000"/>
          <w:sz w:val="26"/>
          <w:szCs w:val="26"/>
        </w:rPr>
        <w:t>@tcb-bank.com.tw</w:t>
      </w:r>
    </w:p>
    <w:p w:rsidR="00F63EC0" w:rsidRPr="00F63EC0" w:rsidRDefault="00F63EC0" w:rsidP="00F63EC0">
      <w:pPr>
        <w:jc w:val="center"/>
        <w:rPr>
          <w:sz w:val="26"/>
          <w:szCs w:val="26"/>
        </w:rPr>
      </w:pPr>
    </w:p>
    <w:sectPr w:rsidR="00F63EC0" w:rsidRPr="00F63E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5A9" w:rsidRDefault="000855A9" w:rsidP="00EE1460">
      <w:r>
        <w:separator/>
      </w:r>
    </w:p>
  </w:endnote>
  <w:endnote w:type="continuationSeparator" w:id="0">
    <w:p w:rsidR="000855A9" w:rsidRDefault="000855A9" w:rsidP="00EE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5A9" w:rsidRDefault="000855A9" w:rsidP="00EE1460">
      <w:r>
        <w:separator/>
      </w:r>
    </w:p>
  </w:footnote>
  <w:footnote w:type="continuationSeparator" w:id="0">
    <w:p w:rsidR="000855A9" w:rsidRDefault="000855A9" w:rsidP="00EE1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07F6"/>
    <w:multiLevelType w:val="multilevel"/>
    <w:tmpl w:val="0409001D"/>
    <w:lvl w:ilvl="0">
      <w:start w:val="1"/>
      <w:numFmt w:val="decimal"/>
      <w:lvlText w:val="%1"/>
      <w:lvlJc w:val="left"/>
      <w:pPr>
        <w:ind w:left="1156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723" w:hanging="56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49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715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282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991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558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125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833" w:hanging="1700"/>
      </w:pPr>
      <w:rPr>
        <w:rFonts w:hint="eastAsia"/>
      </w:rPr>
    </w:lvl>
  </w:abstractNum>
  <w:abstractNum w:abstractNumId="1" w15:restartNumberingAfterBreak="0">
    <w:nsid w:val="17606B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A135187"/>
    <w:multiLevelType w:val="hybridMultilevel"/>
    <w:tmpl w:val="E2BE319E"/>
    <w:lvl w:ilvl="0" w:tplc="2334E6E0">
      <w:start w:val="1"/>
      <w:numFmt w:val="decimal"/>
      <w:lvlText w:val="%1、"/>
      <w:lvlJc w:val="left"/>
      <w:pPr>
        <w:ind w:left="15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2D7F2153"/>
    <w:multiLevelType w:val="multilevel"/>
    <w:tmpl w:val="FFF29B52"/>
    <w:lvl w:ilvl="0">
      <w:start w:val="1"/>
      <w:numFmt w:val="decimal"/>
      <w:lvlText w:val="%1."/>
      <w:lvlJc w:val="left"/>
      <w:pPr>
        <w:ind w:left="1276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3" w:hanging="567"/>
      </w:pPr>
    </w:lvl>
    <w:lvl w:ilvl="2">
      <w:start w:val="1"/>
      <w:numFmt w:val="decimal"/>
      <w:lvlText w:val="%1.%2.%3"/>
      <w:lvlJc w:val="left"/>
      <w:pPr>
        <w:ind w:left="2269" w:hanging="567"/>
      </w:pPr>
    </w:lvl>
    <w:lvl w:ilvl="3">
      <w:start w:val="1"/>
      <w:numFmt w:val="decimal"/>
      <w:lvlText w:val="%1.%2.%3.%4"/>
      <w:lvlJc w:val="left"/>
      <w:pPr>
        <w:ind w:left="2835" w:hanging="708"/>
      </w:pPr>
    </w:lvl>
    <w:lvl w:ilvl="4">
      <w:start w:val="1"/>
      <w:numFmt w:val="decimal"/>
      <w:lvlText w:val="%5."/>
      <w:lvlJc w:val="left"/>
      <w:pPr>
        <w:ind w:left="3402" w:hanging="850"/>
      </w:pPr>
    </w:lvl>
    <w:lvl w:ilvl="5">
      <w:start w:val="1"/>
      <w:numFmt w:val="decimal"/>
      <w:lvlText w:val="%1.%2.%3.%4.%5.%6"/>
      <w:lvlJc w:val="left"/>
      <w:pPr>
        <w:ind w:left="4111" w:hanging="1134"/>
      </w:pPr>
    </w:lvl>
    <w:lvl w:ilvl="6">
      <w:start w:val="1"/>
      <w:numFmt w:val="decimal"/>
      <w:lvlText w:val="%1.%2.%3.%4.%5.%6.%7"/>
      <w:lvlJc w:val="left"/>
      <w:pPr>
        <w:ind w:left="4678" w:hanging="1276"/>
      </w:pPr>
    </w:lvl>
    <w:lvl w:ilvl="7">
      <w:start w:val="1"/>
      <w:numFmt w:val="decimal"/>
      <w:lvlText w:val="%1.%2.%3.%4.%5.%6.%7.%8"/>
      <w:lvlJc w:val="left"/>
      <w:pPr>
        <w:ind w:left="5245" w:hanging="1418"/>
      </w:pPr>
    </w:lvl>
    <w:lvl w:ilvl="8">
      <w:start w:val="1"/>
      <w:numFmt w:val="decimal"/>
      <w:lvlText w:val="%1.%2.%3.%4.%5.%6.%7.%8.%9"/>
      <w:lvlJc w:val="left"/>
      <w:pPr>
        <w:ind w:left="5953" w:hanging="1700"/>
      </w:pPr>
    </w:lvl>
  </w:abstractNum>
  <w:abstractNum w:abstractNumId="4" w15:restartNumberingAfterBreak="0">
    <w:nsid w:val="2E815202"/>
    <w:multiLevelType w:val="hybridMultilevel"/>
    <w:tmpl w:val="50B81CCC"/>
    <w:lvl w:ilvl="0" w:tplc="620E3518">
      <w:start w:val="1"/>
      <w:numFmt w:val="taiwaneseCountingThousand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745A244E">
      <w:start w:val="1"/>
      <w:numFmt w:val="taiwaneseCountingThousand"/>
      <w:lvlText w:val="(%2)"/>
      <w:lvlJc w:val="left"/>
      <w:pPr>
        <w:ind w:left="1386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346538D2"/>
    <w:multiLevelType w:val="hybridMultilevel"/>
    <w:tmpl w:val="FB9057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06A7383"/>
    <w:multiLevelType w:val="hybridMultilevel"/>
    <w:tmpl w:val="62A4CC0A"/>
    <w:lvl w:ilvl="0" w:tplc="F8FA1288">
      <w:start w:val="1"/>
      <w:numFmt w:val="decimal"/>
      <w:lvlText w:val="%1、"/>
      <w:lvlJc w:val="left"/>
      <w:pPr>
        <w:ind w:left="1560" w:hanging="36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41D67889"/>
    <w:multiLevelType w:val="hybridMultilevel"/>
    <w:tmpl w:val="DB5030B0"/>
    <w:lvl w:ilvl="0" w:tplc="199012E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D51667"/>
    <w:multiLevelType w:val="hybridMultilevel"/>
    <w:tmpl w:val="CDCC881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A9EEB4EC">
      <w:start w:val="1"/>
      <w:numFmt w:val="decimal"/>
      <w:lvlText w:val="%2.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4E0A2B58"/>
    <w:multiLevelType w:val="hybridMultilevel"/>
    <w:tmpl w:val="141601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3094EEC"/>
    <w:multiLevelType w:val="hybridMultilevel"/>
    <w:tmpl w:val="50B81CCC"/>
    <w:lvl w:ilvl="0" w:tplc="620E3518">
      <w:start w:val="1"/>
      <w:numFmt w:val="taiwaneseCountingThousand"/>
      <w:lvlText w:val="(%1)"/>
      <w:lvlJc w:val="left"/>
      <w:pPr>
        <w:ind w:left="906" w:hanging="480"/>
      </w:pPr>
      <w:rPr>
        <w:rFonts w:hint="eastAsia"/>
        <w:color w:val="auto"/>
      </w:rPr>
    </w:lvl>
    <w:lvl w:ilvl="1" w:tplc="745A244E">
      <w:start w:val="1"/>
      <w:numFmt w:val="taiwaneseCountingThousand"/>
      <w:lvlText w:val="(%2)"/>
      <w:lvlJc w:val="left"/>
      <w:pPr>
        <w:ind w:left="1386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76BD0D09"/>
    <w:multiLevelType w:val="hybridMultilevel"/>
    <w:tmpl w:val="04B61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45A244E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A050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7D765AD3"/>
    <w:multiLevelType w:val="multilevel"/>
    <w:tmpl w:val="FFF29B52"/>
    <w:lvl w:ilvl="0">
      <w:start w:val="1"/>
      <w:numFmt w:val="decimal"/>
      <w:lvlText w:val="%1."/>
      <w:lvlJc w:val="left"/>
      <w:pPr>
        <w:ind w:left="1276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3" w:hanging="567"/>
      </w:pPr>
    </w:lvl>
    <w:lvl w:ilvl="2">
      <w:start w:val="1"/>
      <w:numFmt w:val="decimal"/>
      <w:lvlText w:val="%1.%2.%3"/>
      <w:lvlJc w:val="left"/>
      <w:pPr>
        <w:ind w:left="2269" w:hanging="567"/>
      </w:pPr>
    </w:lvl>
    <w:lvl w:ilvl="3">
      <w:start w:val="1"/>
      <w:numFmt w:val="decimal"/>
      <w:lvlText w:val="%1.%2.%3.%4"/>
      <w:lvlJc w:val="left"/>
      <w:pPr>
        <w:ind w:left="2835" w:hanging="708"/>
      </w:pPr>
    </w:lvl>
    <w:lvl w:ilvl="4">
      <w:start w:val="1"/>
      <w:numFmt w:val="decimal"/>
      <w:lvlText w:val="%5."/>
      <w:lvlJc w:val="left"/>
      <w:pPr>
        <w:ind w:left="3402" w:hanging="850"/>
      </w:pPr>
    </w:lvl>
    <w:lvl w:ilvl="5">
      <w:start w:val="1"/>
      <w:numFmt w:val="decimal"/>
      <w:lvlText w:val="%1.%2.%3.%4.%5.%6"/>
      <w:lvlJc w:val="left"/>
      <w:pPr>
        <w:ind w:left="4111" w:hanging="1134"/>
      </w:pPr>
    </w:lvl>
    <w:lvl w:ilvl="6">
      <w:start w:val="1"/>
      <w:numFmt w:val="decimal"/>
      <w:lvlText w:val="%1.%2.%3.%4.%5.%6.%7"/>
      <w:lvlJc w:val="left"/>
      <w:pPr>
        <w:ind w:left="4678" w:hanging="1276"/>
      </w:pPr>
    </w:lvl>
    <w:lvl w:ilvl="7">
      <w:start w:val="1"/>
      <w:numFmt w:val="decimal"/>
      <w:lvlText w:val="%1.%2.%3.%4.%5.%6.%7.%8"/>
      <w:lvlJc w:val="left"/>
      <w:pPr>
        <w:ind w:left="5245" w:hanging="1418"/>
      </w:pPr>
    </w:lvl>
    <w:lvl w:ilvl="8">
      <w:start w:val="1"/>
      <w:numFmt w:val="decimal"/>
      <w:lvlText w:val="%1.%2.%3.%4.%5.%6.%7.%8.%9"/>
      <w:lvlJc w:val="left"/>
      <w:pPr>
        <w:ind w:left="5953" w:hanging="170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"/>
  </w:num>
  <w:num w:numId="11">
    <w:abstractNumId w:val="12"/>
  </w:num>
  <w:num w:numId="12">
    <w:abstractNumId w:val="9"/>
  </w:num>
  <w:num w:numId="13">
    <w:abstractNumId w:val="5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C0"/>
    <w:rsid w:val="000855A9"/>
    <w:rsid w:val="000A64AD"/>
    <w:rsid w:val="002933B9"/>
    <w:rsid w:val="003925BA"/>
    <w:rsid w:val="005B67BA"/>
    <w:rsid w:val="00723331"/>
    <w:rsid w:val="009C533C"/>
    <w:rsid w:val="00A3537A"/>
    <w:rsid w:val="00C44FB1"/>
    <w:rsid w:val="00C81CA1"/>
    <w:rsid w:val="00CA1023"/>
    <w:rsid w:val="00CE31C3"/>
    <w:rsid w:val="00D418B7"/>
    <w:rsid w:val="00EE1460"/>
    <w:rsid w:val="00EE2A7D"/>
    <w:rsid w:val="00F6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095F7"/>
  <w15:chartTrackingRefBased/>
  <w15:docId w15:val="{4394CB0C-E77A-4D3E-AE28-1448EDE7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E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E1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14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1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14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吳宜娟</dc:creator>
  <cp:keywords/>
  <dc:description/>
  <cp:lastModifiedBy>吳宜娟</cp:lastModifiedBy>
  <cp:revision>24</cp:revision>
  <cp:lastPrinted>2025-01-20T10:08:00Z</cp:lastPrinted>
  <dcterms:created xsi:type="dcterms:W3CDTF">2025-01-17T11:21:00Z</dcterms:created>
  <dcterms:modified xsi:type="dcterms:W3CDTF">2025-02-14T09:17:00Z</dcterms:modified>
</cp:coreProperties>
</file>